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9B47" w14:textId="77777777" w:rsidR="00953BC4" w:rsidRPr="00BA3B4F" w:rsidRDefault="00B73C91">
      <w:pPr>
        <w:spacing w:before="36"/>
        <w:ind w:left="2764" w:right="109"/>
        <w:rPr>
          <w:b/>
          <w:sz w:val="21"/>
          <w:lang w:val="es-PE"/>
        </w:rPr>
      </w:pPr>
      <w:bookmarkStart w:id="0" w:name="actual"/>
      <w:bookmarkEnd w:id="0"/>
      <w:r w:rsidRPr="00BA3B4F">
        <w:rPr>
          <w:b/>
          <w:sz w:val="21"/>
          <w:u w:val="single"/>
          <w:lang w:val="es-PE"/>
        </w:rPr>
        <w:t>FORMATO DE SOLICITUD DE  PORTABILIDAD</w:t>
      </w:r>
    </w:p>
    <w:p w14:paraId="13BEC8AA" w14:textId="77777777" w:rsidR="00953BC4" w:rsidRPr="00BA3B4F" w:rsidRDefault="00953BC4">
      <w:pPr>
        <w:pStyle w:val="Textoindependiente"/>
        <w:spacing w:before="8"/>
        <w:rPr>
          <w:b/>
          <w:sz w:val="12"/>
          <w:lang w:val="es-PE"/>
        </w:rPr>
      </w:pPr>
    </w:p>
    <w:p w14:paraId="1924DB61" w14:textId="77777777" w:rsidR="00953BC4" w:rsidRPr="00BA3B4F" w:rsidRDefault="00B73C91">
      <w:pPr>
        <w:pStyle w:val="Ttulo1"/>
        <w:spacing w:before="70"/>
        <w:ind w:left="3686" w:right="3699"/>
        <w:jc w:val="center"/>
        <w:rPr>
          <w:lang w:val="es-PE"/>
        </w:rPr>
      </w:pPr>
      <w:r w:rsidRPr="00BA3B4F">
        <w:rPr>
          <w:u w:val="single"/>
          <w:lang w:val="es-PE"/>
        </w:rPr>
        <w:t>SOLICITUD  DE PORTABILIDAD</w:t>
      </w:r>
    </w:p>
    <w:p w14:paraId="3600E5DD" w14:textId="77777777" w:rsidR="00953BC4" w:rsidRPr="00BA3B4F" w:rsidRDefault="00F1764D">
      <w:pPr>
        <w:pStyle w:val="Textoindependiente"/>
        <w:spacing w:before="5"/>
        <w:rPr>
          <w:b/>
          <w:sz w:val="6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ACEC3BC" wp14:editId="0937D68C">
                <wp:simplePos x="0" y="0"/>
                <wp:positionH relativeFrom="page">
                  <wp:posOffset>4352290</wp:posOffset>
                </wp:positionH>
                <wp:positionV relativeFrom="paragraph">
                  <wp:posOffset>89535</wp:posOffset>
                </wp:positionV>
                <wp:extent cx="2268220" cy="153670"/>
                <wp:effectExtent l="0" t="0" r="17780" b="1778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53670"/>
                          <a:chOff x="6870" y="398"/>
                          <a:chExt cx="3572" cy="242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86" y="414"/>
                            <a:ext cx="1874" cy="20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78" y="414"/>
                            <a:ext cx="355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78" y="624"/>
                            <a:ext cx="355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86" y="406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60" y="422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26" y="406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86" y="414"/>
                            <a:ext cx="187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8842C" w14:textId="77777777" w:rsidR="00953BC4" w:rsidRDefault="00B73C91">
                              <w:pPr>
                                <w:spacing w:line="193" w:lineRule="exact"/>
                                <w:ind w:left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Solicitud Nº: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CEC3BC" id="Group 4" o:spid="_x0000_s1026" style="position:absolute;margin-left:342.7pt;margin-top:7.05pt;width:178.6pt;height:12.1pt;z-index:1048;mso-wrap-distance-left:0;mso-wrap-distance-right:0;mso-position-horizontal-relative:page" coordorigin="6870,398" coordsize="35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">
                <v:rect id="Rectangle 11" o:spid="_x0000_s1027" style="position:absolute;left:6886;top:414;width:187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line id="Line 10" o:spid="_x0000_s1028" style="position:absolute;visibility:visible;mso-wrap-style:square" from="6878,414" to="1043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" strokeweight=".8pt"/>
                <v:line id="Line 9" o:spid="_x0000_s1029" style="position:absolute;visibility:visible;mso-wrap-style:square" from="6878,624" to="10434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" strokeweight=".8pt"/>
                <v:line id="Line 8" o:spid="_x0000_s1030" style="position:absolute;visibility:visible;mso-wrap-style:square" from="6886,406" to="6886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" strokeweight=".8pt"/>
                <v:line id="Line 7" o:spid="_x0000_s1031" style="position:absolute;visibility:visible;mso-wrap-style:square" from="8760,422" to="8760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" strokeweight=".8pt"/>
                <v:line id="Line 6" o:spid="_x0000_s1032" style="position:absolute;visibility:visible;mso-wrap-style:square" from="10426,406" to="10426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6886;top:414;width:1874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88842C" w14:textId="77777777" w:rsidR="00953BC4" w:rsidRDefault="00B73C91">
                        <w:pPr>
                          <w:spacing w:line="193" w:lineRule="exact"/>
                          <w:ind w:left="1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Solicitud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Nº: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5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666"/>
      </w:tblGrid>
      <w:tr w:rsidR="00953BC4" w14:paraId="7E3684F0" w14:textId="77777777">
        <w:trPr>
          <w:trHeight w:hRule="exact" w:val="209"/>
        </w:trPr>
        <w:tc>
          <w:tcPr>
            <w:tcW w:w="1874" w:type="dxa"/>
            <w:tcBorders>
              <w:bottom w:val="single" w:sz="6" w:space="0" w:color="000000"/>
            </w:tcBorders>
            <w:shd w:val="clear" w:color="auto" w:fill="F1F1F1"/>
          </w:tcPr>
          <w:p w14:paraId="5B7F3004" w14:textId="77777777" w:rsidR="00953BC4" w:rsidRDefault="00B73C91">
            <w:pPr>
              <w:pStyle w:val="TableParagraph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Fecha de recepción: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14:paraId="3961F666" w14:textId="77777777" w:rsidR="00953BC4" w:rsidRDefault="00953BC4"/>
        </w:tc>
      </w:tr>
      <w:tr w:rsidR="00953BC4" w14:paraId="0CC89307" w14:textId="77777777">
        <w:trPr>
          <w:trHeight w:hRule="exact" w:val="209"/>
        </w:trPr>
        <w:tc>
          <w:tcPr>
            <w:tcW w:w="1874" w:type="dxa"/>
            <w:tcBorders>
              <w:top w:val="single" w:sz="6" w:space="0" w:color="000000"/>
            </w:tcBorders>
            <w:shd w:val="clear" w:color="auto" w:fill="F1F1F1"/>
          </w:tcPr>
          <w:p w14:paraId="0C96DBE2" w14:textId="77777777" w:rsidR="00953BC4" w:rsidRDefault="00B73C91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Hora de recepción: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14:paraId="127E27C6" w14:textId="77777777" w:rsidR="00953BC4" w:rsidRDefault="00953BC4"/>
        </w:tc>
      </w:tr>
    </w:tbl>
    <w:p w14:paraId="05BD1A96" w14:textId="77777777" w:rsidR="00953BC4" w:rsidRDefault="00953BC4">
      <w:pPr>
        <w:pStyle w:val="Textoindependiente"/>
        <w:rPr>
          <w:b/>
          <w:sz w:val="10"/>
        </w:rPr>
      </w:pPr>
    </w:p>
    <w:p w14:paraId="42B191F5" w14:textId="77777777" w:rsidR="00953BC4" w:rsidRDefault="00B73C91">
      <w:pPr>
        <w:spacing w:before="71"/>
        <w:ind w:left="137" w:right="109"/>
        <w:rPr>
          <w:b/>
          <w:sz w:val="16"/>
        </w:rPr>
      </w:pPr>
      <w:r>
        <w:rPr>
          <w:b/>
          <w:sz w:val="16"/>
          <w:u w:val="single"/>
        </w:rPr>
        <w:t>DATOS DEL ABONADO</w:t>
      </w:r>
    </w:p>
    <w:p w14:paraId="313936F3" w14:textId="77777777" w:rsidR="00953BC4" w:rsidRDefault="00953BC4">
      <w:pPr>
        <w:pStyle w:val="Textoindependiente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666"/>
        <w:gridCol w:w="1874"/>
        <w:gridCol w:w="1666"/>
      </w:tblGrid>
      <w:tr w:rsidR="00953BC4" w:rsidRPr="00DC7C2D" w14:paraId="6E375E3D" w14:textId="77777777">
        <w:trPr>
          <w:trHeight w:hRule="exact" w:val="210"/>
        </w:trPr>
        <w:tc>
          <w:tcPr>
            <w:tcW w:w="3958" w:type="dxa"/>
            <w:shd w:val="clear" w:color="auto" w:fill="F1F1F1"/>
          </w:tcPr>
          <w:p w14:paraId="7AFDE509" w14:textId="77777777" w:rsidR="00953BC4" w:rsidRPr="00BA3B4F" w:rsidRDefault="00B73C91">
            <w:pPr>
              <w:pStyle w:val="TableParagraph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>Nombre del abonado (persona natural o jurídica)</w:t>
            </w:r>
          </w:p>
        </w:tc>
        <w:tc>
          <w:tcPr>
            <w:tcW w:w="5206" w:type="dxa"/>
            <w:gridSpan w:val="3"/>
          </w:tcPr>
          <w:p w14:paraId="79488586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74021E17" w14:textId="77777777">
        <w:trPr>
          <w:trHeight w:hRule="exact" w:val="210"/>
        </w:trPr>
        <w:tc>
          <w:tcPr>
            <w:tcW w:w="3958" w:type="dxa"/>
            <w:shd w:val="clear" w:color="auto" w:fill="F1F1F1"/>
          </w:tcPr>
          <w:p w14:paraId="5D272E0A" w14:textId="77777777" w:rsidR="00953BC4" w:rsidRPr="00BA3B4F" w:rsidRDefault="00B73C91">
            <w:pPr>
              <w:pStyle w:val="TableParagraph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>Nombre del representante legal (de ser el caso) (1)</w:t>
            </w:r>
          </w:p>
        </w:tc>
        <w:tc>
          <w:tcPr>
            <w:tcW w:w="5206" w:type="dxa"/>
            <w:gridSpan w:val="3"/>
          </w:tcPr>
          <w:p w14:paraId="431E146B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BA3B4F" w14:paraId="5AD7B575" w14:textId="77777777">
        <w:trPr>
          <w:trHeight w:hRule="exact" w:val="209"/>
        </w:trPr>
        <w:tc>
          <w:tcPr>
            <w:tcW w:w="3958" w:type="dxa"/>
            <w:tcBorders>
              <w:bottom w:val="single" w:sz="6" w:space="0" w:color="000000"/>
            </w:tcBorders>
            <w:shd w:val="clear" w:color="auto" w:fill="F1F1F1"/>
          </w:tcPr>
          <w:p w14:paraId="104954AA" w14:textId="77777777" w:rsidR="00953BC4" w:rsidRPr="00BA3B4F" w:rsidRDefault="00B73C91">
            <w:pPr>
              <w:pStyle w:val="TableParagraph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>Tipo (DNI, Carnet de Extranjería, RUC u otro</w:t>
            </w:r>
            <w:bookmarkStart w:id="1" w:name="_GoBack"/>
            <w:bookmarkEnd w:id="1"/>
            <w:r w:rsidRPr="00BA3B4F">
              <w:rPr>
                <w:w w:val="105"/>
                <w:sz w:val="16"/>
                <w:szCs w:val="16"/>
                <w:lang w:val="es-PE"/>
              </w:rPr>
              <w:t>)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14:paraId="6841BE6B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874" w:type="dxa"/>
            <w:tcBorders>
              <w:bottom w:val="single" w:sz="6" w:space="0" w:color="000000"/>
            </w:tcBorders>
            <w:shd w:val="clear" w:color="auto" w:fill="F1F1F1"/>
          </w:tcPr>
          <w:p w14:paraId="3D3305B5" w14:textId="77777777" w:rsidR="00953BC4" w:rsidRPr="00BA3B4F" w:rsidRDefault="00B73C91">
            <w:pPr>
              <w:pStyle w:val="TableParagraph"/>
              <w:ind w:left="628" w:right="628"/>
              <w:jc w:val="center"/>
              <w:rPr>
                <w:sz w:val="16"/>
                <w:szCs w:val="16"/>
              </w:rPr>
            </w:pPr>
            <w:r w:rsidRPr="00BA3B4F">
              <w:rPr>
                <w:w w:val="105"/>
                <w:sz w:val="16"/>
                <w:szCs w:val="16"/>
              </w:rPr>
              <w:t>Número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14:paraId="696ECDBD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BA3B4F" w14:paraId="3CAE324A" w14:textId="77777777">
        <w:trPr>
          <w:trHeight w:hRule="exact" w:val="209"/>
        </w:trPr>
        <w:tc>
          <w:tcPr>
            <w:tcW w:w="3958" w:type="dxa"/>
            <w:tcBorders>
              <w:top w:val="single" w:sz="6" w:space="0" w:color="000000"/>
            </w:tcBorders>
            <w:shd w:val="clear" w:color="auto" w:fill="F1F1F1"/>
          </w:tcPr>
          <w:p w14:paraId="205935A1" w14:textId="77777777" w:rsidR="00953BC4" w:rsidRPr="00BA3B4F" w:rsidRDefault="00B73C91">
            <w:pPr>
              <w:pStyle w:val="TableParagraph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Correo  electrónico (opcional)</w:t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</w:tcBorders>
          </w:tcPr>
          <w:p w14:paraId="196B1916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BA3B4F" w14:paraId="251E12A6" w14:textId="77777777">
        <w:trPr>
          <w:trHeight w:hRule="exact" w:val="210"/>
        </w:trPr>
        <w:tc>
          <w:tcPr>
            <w:tcW w:w="3958" w:type="dxa"/>
            <w:shd w:val="clear" w:color="auto" w:fill="F1F1F1"/>
          </w:tcPr>
          <w:p w14:paraId="01CC1DCC" w14:textId="77777777" w:rsidR="00953BC4" w:rsidRPr="00BA3B4F" w:rsidRDefault="00B73C91">
            <w:pPr>
              <w:pStyle w:val="TableParagraph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Teléfono de consulta  (opcional)</w:t>
            </w:r>
          </w:p>
        </w:tc>
        <w:tc>
          <w:tcPr>
            <w:tcW w:w="5206" w:type="dxa"/>
            <w:gridSpan w:val="3"/>
          </w:tcPr>
          <w:p w14:paraId="0E9FD794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</w:tbl>
    <w:p w14:paraId="0DBE3889" w14:textId="1F9FD517" w:rsidR="00953BC4" w:rsidRPr="00BA3B4F" w:rsidRDefault="00B73C91">
      <w:pPr>
        <w:pStyle w:val="Textoindependiente"/>
        <w:spacing w:before="11" w:line="244" w:lineRule="auto"/>
        <w:ind w:left="137" w:right="109"/>
        <w:rPr>
          <w:lang w:val="es-PE"/>
        </w:rPr>
      </w:pPr>
      <w:r w:rsidRPr="00BA3B4F">
        <w:rPr>
          <w:lang w:val="es-PE"/>
        </w:rPr>
        <w:t>1 / En el caso de persona natural se deberá mostrar el poder con firma legalizada ante notario público. En el caso de</w:t>
      </w:r>
      <w:r w:rsidR="00F61094">
        <w:rPr>
          <w:lang w:val="es-PE"/>
        </w:rPr>
        <w:t xml:space="preserve"> </w:t>
      </w:r>
      <w:r w:rsidRPr="00BA3B4F">
        <w:rPr>
          <w:lang w:val="es-PE"/>
        </w:rPr>
        <w:t>persona jurídica se deberá adjuntar el certificado de vigencia    de poderes donde conste el poder otorgado.</w:t>
      </w:r>
    </w:p>
    <w:p w14:paraId="558B8528" w14:textId="77777777" w:rsidR="00953BC4" w:rsidRPr="00BA3B4F" w:rsidRDefault="00953BC4">
      <w:pPr>
        <w:pStyle w:val="Textoindependiente"/>
        <w:spacing w:before="1"/>
        <w:rPr>
          <w:lang w:val="es-PE"/>
        </w:rPr>
      </w:pPr>
    </w:p>
    <w:p w14:paraId="648041DF" w14:textId="77777777" w:rsidR="00953BC4" w:rsidRPr="00BA3B4F" w:rsidRDefault="00B73C91">
      <w:pPr>
        <w:pStyle w:val="Ttulo1"/>
        <w:rPr>
          <w:lang w:val="es-PE"/>
        </w:rPr>
      </w:pPr>
      <w:r w:rsidRPr="00BA3B4F">
        <w:rPr>
          <w:w w:val="105"/>
          <w:u w:val="single"/>
          <w:lang w:val="es-PE"/>
        </w:rPr>
        <w:t>DATOS DE LOS NUMEROS A PORTAR</w:t>
      </w:r>
    </w:p>
    <w:p w14:paraId="276BE8E5" w14:textId="77777777" w:rsidR="00953BC4" w:rsidRPr="00BA3B4F" w:rsidRDefault="00953BC4">
      <w:pPr>
        <w:pStyle w:val="Textoindependiente"/>
        <w:rPr>
          <w:b/>
          <w:lang w:val="es-P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666"/>
        <w:gridCol w:w="1874"/>
      </w:tblGrid>
      <w:tr w:rsidR="00953BC4" w:rsidRPr="00BA3B4F" w14:paraId="786E67FD" w14:textId="77777777">
        <w:trPr>
          <w:trHeight w:hRule="exact" w:val="210"/>
        </w:trPr>
        <w:tc>
          <w:tcPr>
            <w:tcW w:w="3958" w:type="dxa"/>
            <w:shd w:val="clear" w:color="auto" w:fill="F1F1F1"/>
          </w:tcPr>
          <w:p w14:paraId="71D26DB5" w14:textId="77777777" w:rsidR="00953BC4" w:rsidRPr="00BA3B4F" w:rsidRDefault="00B73C91">
            <w:pPr>
              <w:pStyle w:val="TableParagraph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Concesionario Cedente</w:t>
            </w:r>
          </w:p>
        </w:tc>
        <w:tc>
          <w:tcPr>
            <w:tcW w:w="3540" w:type="dxa"/>
            <w:gridSpan w:val="2"/>
          </w:tcPr>
          <w:p w14:paraId="30C7B4C3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BA3B4F" w14:paraId="2A6B245D" w14:textId="77777777">
        <w:trPr>
          <w:trHeight w:hRule="exact" w:val="209"/>
        </w:trPr>
        <w:tc>
          <w:tcPr>
            <w:tcW w:w="3958" w:type="dxa"/>
            <w:vMerge w:val="restart"/>
            <w:shd w:val="clear" w:color="auto" w:fill="F1F1F1"/>
          </w:tcPr>
          <w:p w14:paraId="3E985C3B" w14:textId="77777777" w:rsidR="00953BC4" w:rsidRPr="00BA3B4F" w:rsidRDefault="00B73C91">
            <w:pPr>
              <w:pStyle w:val="TableParagraph"/>
              <w:spacing w:before="11" w:line="240" w:lineRule="auto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>Servicio Telefónico (fijo o móvil)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  <w:shd w:val="clear" w:color="auto" w:fill="F1F1F1"/>
          </w:tcPr>
          <w:p w14:paraId="76171F11" w14:textId="77777777" w:rsidR="00953BC4" w:rsidRPr="00BA3B4F" w:rsidRDefault="00B73C91">
            <w:pPr>
              <w:pStyle w:val="TableParagraph"/>
              <w:ind w:left="0" w:right="704"/>
              <w:jc w:val="right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Fijo</w:t>
            </w:r>
          </w:p>
        </w:tc>
        <w:tc>
          <w:tcPr>
            <w:tcW w:w="1874" w:type="dxa"/>
            <w:tcBorders>
              <w:bottom w:val="single" w:sz="6" w:space="0" w:color="000000"/>
            </w:tcBorders>
          </w:tcPr>
          <w:p w14:paraId="700FD4FF" w14:textId="77777777" w:rsidR="00953BC4" w:rsidRPr="00BA3B4F" w:rsidRDefault="00F17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953BC4" w:rsidRPr="00BA3B4F" w14:paraId="13C18679" w14:textId="77777777">
        <w:trPr>
          <w:trHeight w:hRule="exact" w:val="209"/>
        </w:trPr>
        <w:tc>
          <w:tcPr>
            <w:tcW w:w="3958" w:type="dxa"/>
            <w:vMerge/>
            <w:shd w:val="clear" w:color="auto" w:fill="F1F1F1"/>
          </w:tcPr>
          <w:p w14:paraId="6B5EC2A6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</w:tcBorders>
            <w:shd w:val="clear" w:color="auto" w:fill="F1F1F1"/>
          </w:tcPr>
          <w:p w14:paraId="2D5E435B" w14:textId="77777777" w:rsidR="00953BC4" w:rsidRPr="00BA3B4F" w:rsidRDefault="00B73C91">
            <w:pPr>
              <w:pStyle w:val="TableParagraph"/>
              <w:ind w:left="0" w:right="636"/>
              <w:jc w:val="right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Móvil</w:t>
            </w:r>
          </w:p>
        </w:tc>
        <w:tc>
          <w:tcPr>
            <w:tcW w:w="1874" w:type="dxa"/>
            <w:tcBorders>
              <w:top w:val="single" w:sz="6" w:space="0" w:color="000000"/>
            </w:tcBorders>
          </w:tcPr>
          <w:p w14:paraId="144AC703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</w:tbl>
    <w:p w14:paraId="02509545" w14:textId="77777777" w:rsidR="00953BC4" w:rsidRPr="00BA3B4F" w:rsidRDefault="00953BC4">
      <w:pPr>
        <w:pStyle w:val="Textoindependiente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666"/>
        <w:gridCol w:w="1874"/>
        <w:gridCol w:w="1666"/>
      </w:tblGrid>
      <w:tr w:rsidR="00953BC4" w:rsidRPr="00BA3B4F" w14:paraId="346056EF" w14:textId="77777777">
        <w:trPr>
          <w:trHeight w:hRule="exact" w:val="210"/>
        </w:trPr>
        <w:tc>
          <w:tcPr>
            <w:tcW w:w="3958" w:type="dxa"/>
            <w:shd w:val="clear" w:color="auto" w:fill="F1F1F1"/>
          </w:tcPr>
          <w:p w14:paraId="687B2C37" w14:textId="77777777" w:rsidR="00953BC4" w:rsidRPr="00BA3B4F" w:rsidRDefault="00B73C91">
            <w:pPr>
              <w:pStyle w:val="TableParagraph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Números Telefónicos</w:t>
            </w:r>
          </w:p>
        </w:tc>
        <w:tc>
          <w:tcPr>
            <w:tcW w:w="1666" w:type="dxa"/>
            <w:shd w:val="clear" w:color="auto" w:fill="F1F1F1"/>
          </w:tcPr>
          <w:p w14:paraId="585C2401" w14:textId="77777777" w:rsidR="00953BC4" w:rsidRPr="00BA3B4F" w:rsidRDefault="00B73C91">
            <w:pPr>
              <w:pStyle w:val="TableParagraph"/>
              <w:ind w:left="356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Modalidad (2)</w:t>
            </w:r>
          </w:p>
        </w:tc>
        <w:tc>
          <w:tcPr>
            <w:tcW w:w="1874" w:type="dxa"/>
            <w:shd w:val="clear" w:color="auto" w:fill="F1F1F1"/>
          </w:tcPr>
          <w:p w14:paraId="61DE2C07" w14:textId="77777777" w:rsidR="00953BC4" w:rsidRPr="00BA3B4F" w:rsidRDefault="00B73C91">
            <w:pPr>
              <w:pStyle w:val="TableParagraph"/>
              <w:ind w:left="212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Cantidad de números</w:t>
            </w:r>
          </w:p>
        </w:tc>
        <w:tc>
          <w:tcPr>
            <w:tcW w:w="1666" w:type="dxa"/>
            <w:shd w:val="clear" w:color="auto" w:fill="F1F1F1"/>
          </w:tcPr>
          <w:p w14:paraId="234BF770" w14:textId="77777777" w:rsidR="00953BC4" w:rsidRPr="00BA3B4F" w:rsidRDefault="00B73C91">
            <w:pPr>
              <w:pStyle w:val="TableParagraph"/>
              <w:ind w:left="226"/>
              <w:rPr>
                <w:sz w:val="16"/>
                <w:szCs w:val="16"/>
              </w:rPr>
            </w:pPr>
            <w:r w:rsidRPr="00BA3B4F">
              <w:rPr>
                <w:sz w:val="16"/>
                <w:szCs w:val="16"/>
              </w:rPr>
              <w:t>¿Cliente especial?</w:t>
            </w:r>
          </w:p>
        </w:tc>
      </w:tr>
      <w:tr w:rsidR="00953BC4" w:rsidRPr="00BA3B4F" w14:paraId="0323191D" w14:textId="77777777">
        <w:trPr>
          <w:trHeight w:hRule="exact" w:val="210"/>
        </w:trPr>
        <w:tc>
          <w:tcPr>
            <w:tcW w:w="3958" w:type="dxa"/>
          </w:tcPr>
          <w:p w14:paraId="6EF3E118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14:paraId="1D0F407E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14:paraId="6D29F577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</w:tcPr>
          <w:p w14:paraId="7DBAD24F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BA3B4F" w14:paraId="5EDCFE27" w14:textId="77777777">
        <w:trPr>
          <w:trHeight w:hRule="exact" w:val="210"/>
        </w:trPr>
        <w:tc>
          <w:tcPr>
            <w:tcW w:w="3958" w:type="dxa"/>
          </w:tcPr>
          <w:p w14:paraId="74871D1D" w14:textId="77777777" w:rsidR="00953BC4" w:rsidRPr="00BA3B4F" w:rsidRDefault="00953BC4" w:rsidP="003466B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14:paraId="7E74C87C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14:paraId="613C43FE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</w:tcPr>
          <w:p w14:paraId="6009465B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BA3B4F" w14:paraId="295F7EE4" w14:textId="77777777">
        <w:trPr>
          <w:trHeight w:hRule="exact" w:val="210"/>
        </w:trPr>
        <w:tc>
          <w:tcPr>
            <w:tcW w:w="3958" w:type="dxa"/>
          </w:tcPr>
          <w:p w14:paraId="5F0F09FD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14:paraId="5EFF175C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14:paraId="7B300633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Merge/>
          </w:tcPr>
          <w:p w14:paraId="7C6AD44D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</w:tbl>
    <w:p w14:paraId="4F93C07A" w14:textId="77777777" w:rsidR="00953BC4" w:rsidRPr="00BA3B4F" w:rsidRDefault="00B73C91">
      <w:pPr>
        <w:pStyle w:val="Textoindependiente"/>
        <w:spacing w:before="0" w:line="185" w:lineRule="exact"/>
        <w:ind w:left="137" w:right="109"/>
        <w:rPr>
          <w:lang w:val="es-PE"/>
        </w:rPr>
      </w:pPr>
      <w:r w:rsidRPr="00BA3B4F">
        <w:rPr>
          <w:lang w:val="es-PE"/>
        </w:rPr>
        <w:t>2  / Modalidad: Prepago (sin recibo) o postpago (con  recibo).</w:t>
      </w:r>
    </w:p>
    <w:p w14:paraId="724BE561" w14:textId="77777777" w:rsidR="00953BC4" w:rsidRPr="00BA3B4F" w:rsidRDefault="00953BC4">
      <w:pPr>
        <w:pStyle w:val="Textoindependiente"/>
        <w:spacing w:before="5"/>
        <w:rPr>
          <w:lang w:val="es-PE"/>
        </w:rPr>
      </w:pPr>
    </w:p>
    <w:p w14:paraId="64ABAB01" w14:textId="4D40FE72" w:rsidR="00953BC4" w:rsidRPr="00BA3B4F" w:rsidRDefault="00045B63">
      <w:pPr>
        <w:pStyle w:val="Ttulo1"/>
        <w:spacing w:after="9"/>
      </w:pPr>
      <w:r w:rsidRPr="00BA3B4F">
        <w:rPr>
          <w:u w:val="single"/>
        </w:rPr>
        <w:t>DECLARACIÓN DE</w:t>
      </w:r>
      <w:r w:rsidR="00B73C91" w:rsidRPr="00BA3B4F">
        <w:rPr>
          <w:u w:val="single"/>
        </w:rPr>
        <w:t xml:space="preserve"> CONOCIMIENTO</w:t>
      </w: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1666"/>
      </w:tblGrid>
      <w:tr w:rsidR="00953BC4" w:rsidRPr="00DC7C2D" w14:paraId="3509FE24" w14:textId="77777777">
        <w:trPr>
          <w:trHeight w:hRule="exact" w:val="420"/>
        </w:trPr>
        <w:tc>
          <w:tcPr>
            <w:tcW w:w="7498" w:type="dxa"/>
            <w:tcBorders>
              <w:bottom w:val="single" w:sz="6" w:space="0" w:color="000000"/>
              <w:right w:val="single" w:sz="6" w:space="0" w:color="000000"/>
            </w:tcBorders>
          </w:tcPr>
          <w:p w14:paraId="28CC2D71" w14:textId="77777777" w:rsidR="00953BC4" w:rsidRPr="00BA3B4F" w:rsidRDefault="00953BC4">
            <w:pPr>
              <w:pStyle w:val="TableParagraph"/>
              <w:spacing w:before="9" w:line="240" w:lineRule="auto"/>
              <w:ind w:left="0"/>
              <w:rPr>
                <w:b/>
                <w:sz w:val="16"/>
                <w:szCs w:val="16"/>
                <w:lang w:val="es-PE"/>
              </w:rPr>
            </w:pPr>
          </w:p>
          <w:p w14:paraId="3BF806FE" w14:textId="77777777" w:rsidR="00953BC4" w:rsidRPr="00BA3B4F" w:rsidRDefault="00B73C91">
            <w:pPr>
              <w:pStyle w:val="TableParagraph"/>
              <w:spacing w:before="1" w:line="240" w:lineRule="auto"/>
              <w:ind w:left="15"/>
              <w:rPr>
                <w:b/>
                <w:sz w:val="16"/>
                <w:szCs w:val="16"/>
                <w:lang w:val="es-PE"/>
              </w:rPr>
            </w:pPr>
            <w:r w:rsidRPr="00BA3B4F">
              <w:rPr>
                <w:b/>
                <w:w w:val="105"/>
                <w:sz w:val="16"/>
                <w:szCs w:val="16"/>
                <w:lang w:val="es-PE"/>
              </w:rPr>
              <w:t>Declaro tener conocimiento sobre lo siguiente: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3107EE" w14:textId="77777777" w:rsidR="00953BC4" w:rsidRPr="00BA3B4F" w:rsidRDefault="00B73C91">
            <w:pPr>
              <w:pStyle w:val="TableParagraph"/>
              <w:spacing w:line="244" w:lineRule="auto"/>
              <w:ind w:left="472" w:hanging="264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A MARCAR POR EL ABONADO</w:t>
            </w:r>
          </w:p>
        </w:tc>
      </w:tr>
      <w:tr w:rsidR="00953BC4" w:rsidRPr="00DC7C2D" w14:paraId="0086F1AD" w14:textId="77777777">
        <w:trPr>
          <w:trHeight w:hRule="exact" w:val="836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8C42" w14:textId="77777777" w:rsidR="00953BC4" w:rsidRPr="00BA3B4F" w:rsidRDefault="00B73C91">
            <w:pPr>
              <w:pStyle w:val="TableParagraph"/>
              <w:spacing w:before="16" w:line="252" w:lineRule="auto"/>
              <w:ind w:right="14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>- con la portabilidad doy por concluido mi contrato con mi actual empresa operadora del servicio de telefonía fija o móvil, por lo que dejo sin efecto las tarifas y condiciones contratadas con dicha empresa; y contrato a una nueva empresa operadora con nuevas condiciones (precio, minutos incluidos, etc.), manteniendo los mismos números telefónicos señalados anteriormente.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B05F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3BAE3EDC" w14:textId="77777777">
        <w:trPr>
          <w:trHeight w:hRule="exact" w:val="838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200F" w14:textId="77777777" w:rsidR="00953BC4" w:rsidRPr="00BA3B4F" w:rsidRDefault="00B73C91">
            <w:pPr>
              <w:pStyle w:val="TableParagraph"/>
              <w:spacing w:before="7" w:line="242" w:lineRule="auto"/>
              <w:ind w:right="31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trámite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portabilidad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gratuito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y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demora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24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horas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desde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presentación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esta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solicitud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(excepto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días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domingos o feriados, o el día previo a éstos; o cuando voy a portar más de 10 números). La portación de números del servicio de telefonía</w:t>
            </w:r>
            <w:r w:rsidRPr="00BA3B4F">
              <w:rPr>
                <w:spacing w:val="1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fija</w:t>
            </w:r>
            <w:r w:rsidRPr="00BA3B4F">
              <w:rPr>
                <w:spacing w:val="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está</w:t>
            </w:r>
            <w:r w:rsidRPr="00BA3B4F">
              <w:rPr>
                <w:spacing w:val="1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sujeta</w:t>
            </w:r>
            <w:r w:rsidRPr="00BA3B4F">
              <w:rPr>
                <w:spacing w:val="1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</w:t>
            </w:r>
            <w:r w:rsidRPr="00BA3B4F">
              <w:rPr>
                <w:spacing w:val="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1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instalación</w:t>
            </w:r>
            <w:r w:rsidRPr="00BA3B4F">
              <w:rPr>
                <w:spacing w:val="16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previa</w:t>
            </w:r>
            <w:r w:rsidRPr="00BA3B4F">
              <w:rPr>
                <w:spacing w:val="1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del</w:t>
            </w:r>
            <w:r w:rsidRPr="00BA3B4F">
              <w:rPr>
                <w:spacing w:val="16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nuevo</w:t>
            </w:r>
            <w:r w:rsidRPr="00BA3B4F">
              <w:rPr>
                <w:spacing w:val="16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D1B8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392A8B6E" w14:textId="77777777">
        <w:trPr>
          <w:trHeight w:hRule="exact" w:val="420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4E8C" w14:textId="77777777" w:rsidR="00953BC4" w:rsidRPr="00BA3B4F" w:rsidRDefault="00B73C91">
            <w:pPr>
              <w:pStyle w:val="TableParagraph"/>
              <w:spacing w:before="6" w:line="180" w:lineRule="exact"/>
              <w:ind w:right="31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si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voy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portar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número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del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telefonía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fija,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operadora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debe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confirmarme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que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tiene facilidades</w:t>
            </w:r>
            <w:r w:rsidRPr="00BA3B4F">
              <w:rPr>
                <w:spacing w:val="-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técnicas</w:t>
            </w:r>
            <w:r w:rsidRPr="00BA3B4F">
              <w:rPr>
                <w:spacing w:val="-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para</w:t>
            </w:r>
            <w:r w:rsidRPr="00BA3B4F">
              <w:rPr>
                <w:spacing w:val="-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darme</w:t>
            </w:r>
            <w:r w:rsidRPr="00BA3B4F">
              <w:rPr>
                <w:spacing w:val="-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1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156C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159E430B" w14:textId="77777777">
        <w:trPr>
          <w:trHeight w:hRule="exact" w:val="418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C178" w14:textId="77777777" w:rsidR="00953BC4" w:rsidRPr="00BA3B4F" w:rsidRDefault="00B73C91">
            <w:pPr>
              <w:pStyle w:val="TableParagraph"/>
              <w:spacing w:before="6" w:line="180" w:lineRule="exact"/>
              <w:ind w:right="14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puedo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utilizar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equipo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terminal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(equipo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telefónico),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menos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que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éste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compatible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con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red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 operadora.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EF83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46E51501" w14:textId="77777777">
        <w:trPr>
          <w:trHeight w:hRule="exact" w:val="838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B74A" w14:textId="77777777" w:rsidR="00953BC4" w:rsidRPr="00BA3B4F" w:rsidRDefault="00B73C91">
            <w:pPr>
              <w:pStyle w:val="TableParagraph"/>
              <w:spacing w:before="8" w:line="237" w:lineRule="auto"/>
              <w:ind w:right="232"/>
              <w:jc w:val="both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6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si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estoy</w:t>
            </w:r>
            <w:r w:rsidRPr="00BA3B4F">
              <w:rPr>
                <w:spacing w:val="-5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portando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números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del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móvil,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cambio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operadora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efectuará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así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haya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recogido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chip y/o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equipo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4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empresa.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operadora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tiene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5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obligación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darme</w:t>
            </w:r>
            <w:r w:rsidRPr="00BA3B4F">
              <w:rPr>
                <w:spacing w:val="-6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chip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en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7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momento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 firma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nuevo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contrato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(hasta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10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números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portados).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77DC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BA3B4F" w14:paraId="3E2249B7" w14:textId="77777777">
        <w:trPr>
          <w:trHeight w:hRule="exact" w:val="628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9849" w14:textId="77777777" w:rsidR="00953BC4" w:rsidRPr="00BA3B4F" w:rsidRDefault="00B73C91">
            <w:pPr>
              <w:pStyle w:val="TableParagraph"/>
              <w:spacing w:before="16" w:line="252" w:lineRule="auto"/>
              <w:ind w:right="14"/>
              <w:rPr>
                <w:sz w:val="16"/>
                <w:szCs w:val="16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 xml:space="preserve">- si he contratado el servicio con mi actual empresa operadora a un plazo forzoso que todavía no acaba, y decido portar mi número, dicha empresa podría cobrarme penalidades derivadas de terminar mi contrato antes del vencimiento de dicho plazo forzoso. </w:t>
            </w:r>
            <w:r w:rsidRPr="00BA3B4F">
              <w:rPr>
                <w:w w:val="105"/>
                <w:sz w:val="16"/>
                <w:szCs w:val="16"/>
              </w:rPr>
              <w:t>La penalidad debe estar incluida en mi contrato.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08F4" w14:textId="77777777" w:rsidR="00953BC4" w:rsidRPr="00BA3B4F" w:rsidRDefault="00953BC4">
            <w:pPr>
              <w:rPr>
                <w:sz w:val="16"/>
                <w:szCs w:val="16"/>
              </w:rPr>
            </w:pPr>
          </w:p>
        </w:tc>
      </w:tr>
      <w:tr w:rsidR="00953BC4" w:rsidRPr="00DC7C2D" w14:paraId="1AC94848" w14:textId="77777777">
        <w:trPr>
          <w:trHeight w:hRule="exact" w:val="838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B97D" w14:textId="77777777" w:rsidR="00953BC4" w:rsidRPr="00BA3B4F" w:rsidRDefault="00B73C91">
            <w:pPr>
              <w:pStyle w:val="TableParagraph"/>
              <w:spacing w:before="6" w:line="180" w:lineRule="exact"/>
              <w:ind w:right="266"/>
              <w:jc w:val="both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que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último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recibo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telefónico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puede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incluir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montos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brindados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después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emisión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dicho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recibo; montos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que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pueden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cobrados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posteriormente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y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cuya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falta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pago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puede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implicar</w:t>
            </w:r>
            <w:r w:rsidRPr="00BA3B4F">
              <w:rPr>
                <w:spacing w:val="-12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que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actual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operadora solicite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empresa,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suspensión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30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dias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telefónico.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B93F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3FC41B5B" w14:textId="77777777">
        <w:trPr>
          <w:trHeight w:hRule="exact" w:val="1256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B3F2" w14:textId="77777777" w:rsidR="00953BC4" w:rsidRPr="00BA3B4F" w:rsidRDefault="00B73C91" w:rsidP="003466BD">
            <w:pPr>
              <w:pStyle w:val="TableParagraph"/>
              <w:spacing w:before="16" w:line="244" w:lineRule="auto"/>
              <w:ind w:right="14"/>
              <w:rPr>
                <w:sz w:val="16"/>
                <w:szCs w:val="16"/>
                <w:lang w:val="es-PE"/>
              </w:rPr>
            </w:pPr>
            <w:r w:rsidRPr="00BA3B4F">
              <w:rPr>
                <w:w w:val="105"/>
                <w:sz w:val="16"/>
                <w:szCs w:val="16"/>
                <w:lang w:val="es-PE"/>
              </w:rPr>
              <w:t xml:space="preserve">- la portabilidad se refiere únicamente al servicio telefónico (fijo) y no a otros servicios (internet, TV cable, larga distancia) que podrían brindarse conjuntamente con mi servicio telefónico (paquetes), por lo que al terminar mi contrato de servicio telefónico (fijo o móvil), los otros servicios seguirán siendo brindados y cobrados por mi actual empresa operadora, </w:t>
            </w:r>
            <w:r w:rsidRPr="00BA3B4F">
              <w:rPr>
                <w:sz w:val="16"/>
                <w:szCs w:val="16"/>
                <w:lang w:val="es-PE"/>
              </w:rPr>
              <w:t>pero tal vez en condiciones tarifarias diferentes; teniendo el derecho de resolver también dichos contratos y contratar los mismos, de ser el caso, a mi nueva empresa operadora.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1F35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  <w:tr w:rsidR="00953BC4" w:rsidRPr="00DC7C2D" w14:paraId="458FB5F5" w14:textId="77777777">
        <w:trPr>
          <w:trHeight w:hRule="exact" w:val="420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4980" w14:textId="77777777" w:rsidR="00953BC4" w:rsidRPr="00BA3B4F" w:rsidRDefault="00B73C91">
            <w:pPr>
              <w:pStyle w:val="TableParagraph"/>
              <w:spacing w:before="6" w:line="180" w:lineRule="exact"/>
              <w:ind w:right="14"/>
              <w:rPr>
                <w:sz w:val="16"/>
                <w:szCs w:val="16"/>
                <w:lang w:val="es-PE"/>
              </w:rPr>
            </w:pPr>
            <w:r w:rsidRPr="00BA3B4F">
              <w:rPr>
                <w:sz w:val="16"/>
                <w:szCs w:val="16"/>
                <w:lang w:val="es-PE"/>
              </w:rPr>
              <w:t>-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servicio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telefónico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puede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verse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afectado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por</w:t>
            </w:r>
            <w:r w:rsidRPr="00BA3B4F">
              <w:rPr>
                <w:spacing w:val="-11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un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plazo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máximo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tres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horas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mientras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dure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el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cambio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de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actual empresa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operadora</w:t>
            </w:r>
            <w:r w:rsidRPr="00BA3B4F">
              <w:rPr>
                <w:spacing w:val="-10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mi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nueva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empresa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(entre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las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0:00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am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y</w:t>
            </w:r>
            <w:r w:rsidRPr="00BA3B4F">
              <w:rPr>
                <w:spacing w:val="-8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6:00</w:t>
            </w:r>
            <w:r w:rsidRPr="00BA3B4F">
              <w:rPr>
                <w:spacing w:val="-9"/>
                <w:sz w:val="16"/>
                <w:szCs w:val="16"/>
                <w:lang w:val="es-PE"/>
              </w:rPr>
              <w:t xml:space="preserve"> </w:t>
            </w:r>
            <w:r w:rsidRPr="00BA3B4F">
              <w:rPr>
                <w:sz w:val="16"/>
                <w:szCs w:val="16"/>
                <w:lang w:val="es-PE"/>
              </w:rPr>
              <w:t>am).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8C5D" w14:textId="77777777" w:rsidR="00953BC4" w:rsidRPr="00BA3B4F" w:rsidRDefault="00953BC4">
            <w:pPr>
              <w:rPr>
                <w:sz w:val="16"/>
                <w:szCs w:val="16"/>
                <w:lang w:val="es-PE"/>
              </w:rPr>
            </w:pPr>
          </w:p>
        </w:tc>
      </w:tr>
    </w:tbl>
    <w:p w14:paraId="3544609B" w14:textId="77777777" w:rsidR="00953BC4" w:rsidRDefault="00953BC4">
      <w:pPr>
        <w:pStyle w:val="Textoindependiente"/>
        <w:spacing w:before="9"/>
        <w:rPr>
          <w:b/>
          <w:lang w:val="es-PE"/>
        </w:rPr>
      </w:pPr>
    </w:p>
    <w:p w14:paraId="1B3AE3AA" w14:textId="77777777" w:rsidR="00476D4A" w:rsidRPr="00BA3B4F" w:rsidRDefault="00476D4A">
      <w:pPr>
        <w:pStyle w:val="Textoindependiente"/>
        <w:spacing w:before="9"/>
        <w:rPr>
          <w:b/>
          <w:lang w:val="es-PE"/>
        </w:rPr>
      </w:pPr>
    </w:p>
    <w:p w14:paraId="3D3CC3EE" w14:textId="77777777" w:rsidR="00DE361D" w:rsidRDefault="00F1764D" w:rsidP="00DE361D">
      <w:pPr>
        <w:pStyle w:val="Textoindependiente"/>
        <w:spacing w:before="71" w:line="513" w:lineRule="auto"/>
        <w:ind w:right="1743"/>
        <w:rPr>
          <w:w w:val="105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1072" behindDoc="0" locked="0" layoutInCell="1" allowOverlap="1" wp14:anchorId="3E2E64C5" wp14:editId="14DC9DFB">
                <wp:simplePos x="0" y="0"/>
                <wp:positionH relativeFrom="page">
                  <wp:posOffset>1663700</wp:posOffset>
                </wp:positionH>
                <wp:positionV relativeFrom="paragraph">
                  <wp:posOffset>179704</wp:posOffset>
                </wp:positionV>
                <wp:extent cx="1057910" cy="0"/>
                <wp:effectExtent l="0" t="0" r="2794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AD60F5" id="Line 3" o:spid="_x0000_s1026" style="position:absolute;z-index: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31pt,14.15pt" to="214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eIEQ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" strokeweight=".8pt">
                <w10:wrap anchorx="page"/>
              </v:line>
            </w:pict>
          </mc:Fallback>
        </mc:AlternateContent>
      </w:r>
      <w:r w:rsidR="00B73C91" w:rsidRPr="00BA3B4F">
        <w:rPr>
          <w:w w:val="105"/>
          <w:lang w:val="es-PE"/>
        </w:rPr>
        <w:t xml:space="preserve">Firma del Abonado: </w:t>
      </w:r>
    </w:p>
    <w:p w14:paraId="5F354CC3" w14:textId="77777777" w:rsidR="00953BC4" w:rsidRPr="00BA3B4F" w:rsidRDefault="00F1764D" w:rsidP="00DE361D">
      <w:pPr>
        <w:pStyle w:val="Textoindependiente"/>
        <w:spacing w:before="71" w:line="513" w:lineRule="auto"/>
        <w:ind w:right="1743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1096" behindDoc="0" locked="0" layoutInCell="1" allowOverlap="1" wp14:anchorId="6EA55370" wp14:editId="577EE4CD">
                <wp:simplePos x="0" y="0"/>
                <wp:positionH relativeFrom="page">
                  <wp:posOffset>2258060</wp:posOffset>
                </wp:positionH>
                <wp:positionV relativeFrom="paragraph">
                  <wp:posOffset>181609</wp:posOffset>
                </wp:positionV>
                <wp:extent cx="68834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3814E" id="Line 2" o:spid="_x0000_s1026" style="position:absolute;z-index:1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7.8pt,14.3pt" to="23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33EQIAACg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" strokeweight=".8pt">
                <w10:wrap anchorx="page"/>
              </v:line>
            </w:pict>
          </mc:Fallback>
        </mc:AlternateContent>
      </w:r>
      <w:r w:rsidR="00B73C91" w:rsidRPr="00BA3B4F">
        <w:rPr>
          <w:w w:val="105"/>
          <w:lang w:val="es-PE"/>
        </w:rPr>
        <w:t>Documento</w:t>
      </w:r>
      <w:r w:rsidR="00476D4A">
        <w:rPr>
          <w:w w:val="105"/>
          <w:lang w:val="es-PE"/>
        </w:rPr>
        <w:t xml:space="preserve"> </w:t>
      </w:r>
      <w:r w:rsidR="00B73C91" w:rsidRPr="00BA3B4F">
        <w:rPr>
          <w:w w:val="105"/>
          <w:lang w:val="es-PE"/>
        </w:rPr>
        <w:t>legal de identificación:</w:t>
      </w:r>
      <w:r w:rsidR="00DE361D">
        <w:rPr>
          <w:w w:val="105"/>
          <w:lang w:val="es-PE"/>
        </w:rPr>
        <w:t xml:space="preserve"> </w:t>
      </w:r>
      <w:r w:rsidR="00DE361D">
        <w:rPr>
          <w:w w:val="105"/>
          <w:lang w:val="es-PE"/>
        </w:rPr>
        <w:tab/>
      </w:r>
      <w:r w:rsidR="00DE361D">
        <w:rPr>
          <w:w w:val="105"/>
          <w:lang w:val="es-PE"/>
        </w:rPr>
        <w:tab/>
      </w:r>
    </w:p>
    <w:sectPr w:rsidR="00953BC4" w:rsidRPr="00BA3B4F" w:rsidSect="001B5F31">
      <w:type w:val="continuous"/>
      <w:pgSz w:w="11900" w:h="16840"/>
      <w:pgMar w:top="1240" w:right="1340" w:bottom="280" w:left="11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3E2F1" w16cid:durableId="1D05E8AB"/>
  <w16cid:commentId w16cid:paraId="262616F0" w16cid:durableId="1D05E8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C4"/>
    <w:rsid w:val="00045B63"/>
    <w:rsid w:val="000548E6"/>
    <w:rsid w:val="001B5F31"/>
    <w:rsid w:val="003466BD"/>
    <w:rsid w:val="00476D4A"/>
    <w:rsid w:val="006F7CF7"/>
    <w:rsid w:val="007E3597"/>
    <w:rsid w:val="008E0761"/>
    <w:rsid w:val="00953BC4"/>
    <w:rsid w:val="00AB0906"/>
    <w:rsid w:val="00B73C91"/>
    <w:rsid w:val="00BA3B4F"/>
    <w:rsid w:val="00DC7C2D"/>
    <w:rsid w:val="00DE361D"/>
    <w:rsid w:val="00EF3BC1"/>
    <w:rsid w:val="00F1764D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C958"/>
  <w15:docId w15:val="{1C04265B-DEB4-4770-9BAD-F15D2A3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5F31"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rsid w:val="001B5F31"/>
    <w:pPr>
      <w:spacing w:before="71"/>
      <w:ind w:left="137" w:right="109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B5F31"/>
    <w:pPr>
      <w:spacing w:before="6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1B5F31"/>
  </w:style>
  <w:style w:type="paragraph" w:customStyle="1" w:styleId="TableParagraph">
    <w:name w:val="Table Paragraph"/>
    <w:basedOn w:val="Normal"/>
    <w:uiPriority w:val="1"/>
    <w:qFormat/>
    <w:rsid w:val="001B5F31"/>
    <w:pPr>
      <w:spacing w:line="185" w:lineRule="exact"/>
      <w:ind w:left="7"/>
    </w:pPr>
  </w:style>
  <w:style w:type="character" w:styleId="Refdecomentario">
    <w:name w:val="annotation reference"/>
    <w:basedOn w:val="Fuentedeprrafopredeter"/>
    <w:uiPriority w:val="99"/>
    <w:semiHidden/>
    <w:unhideWhenUsed/>
    <w:rsid w:val="0005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8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8E6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8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8E6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8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D9BA61DAFC43498192CFF8937C3865" ma:contentTypeVersion="14" ma:contentTypeDescription="Crear nuevo documento." ma:contentTypeScope="" ma:versionID="b69a762302a2cc1128d30aa67c2633ef">
  <xsd:schema xmlns:xsd="http://www.w3.org/2001/XMLSchema" xmlns:xs="http://www.w3.org/2001/XMLSchema" xmlns:p="http://schemas.microsoft.com/office/2006/metadata/properties" xmlns:ns2="bdc93cf1-a4db-4fc1-85d3-8db96bd13fae" xmlns:ns3="c3f13f1c-deba-48dc-b4e3-4dad33b1b147" targetNamespace="http://schemas.microsoft.com/office/2006/metadata/properties" ma:root="true" ma:fieldsID="dff1d584accc40033f5ed627f94060ab" ns2:_="" ns3:_="">
    <xsd:import namespace="bdc93cf1-a4db-4fc1-85d3-8db96bd13fae"/>
    <xsd:import namespace="c3f13f1c-deba-48dc-b4e3-4dad33b1b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93cf1-a4db-4fc1-85d3-8db96bd13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4ac2041-8bf4-4636-9757-4c3690b42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3f1c-deba-48dc-b4e3-4dad33b1b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3455a2-7307-4fa9-95f0-29e5729b39cd}" ma:internalName="TaxCatchAll" ma:showField="CatchAllData" ma:web="c3f13f1c-deba-48dc-b4e3-4dad33b1b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93cf1-a4db-4fc1-85d3-8db96bd13fae">
      <Terms xmlns="http://schemas.microsoft.com/office/infopath/2007/PartnerControls"/>
    </lcf76f155ced4ddcb4097134ff3c332f>
    <TaxCatchAll xmlns="c3f13f1c-deba-48dc-b4e3-4dad33b1b147" xsi:nil="true"/>
  </documentManagement>
</p:properties>
</file>

<file path=customXml/itemProps1.xml><?xml version="1.0" encoding="utf-8"?>
<ds:datastoreItem xmlns:ds="http://schemas.openxmlformats.org/officeDocument/2006/customXml" ds:itemID="{2475AD57-5072-47DD-A6B8-7FE5A468F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2BE10-CE77-47CA-999A-4D3883B971C4}"/>
</file>

<file path=customXml/itemProps3.xml><?xml version="1.0" encoding="utf-8"?>
<ds:datastoreItem xmlns:ds="http://schemas.openxmlformats.org/officeDocument/2006/customXml" ds:itemID="{7188F47D-C705-4458-8759-DE8FAB44ECE3}"/>
</file>

<file path=customXml/itemProps4.xml><?xml version="1.0" encoding="utf-8"?>
<ds:datastoreItem xmlns:ds="http://schemas.openxmlformats.org/officeDocument/2006/customXml" ds:itemID="{4E3DA789-33BA-4CB3-BB70-9F99BC290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Salguero</dc:creator>
  <cp:lastModifiedBy>José Alonso Henríquez Segovia</cp:lastModifiedBy>
  <cp:revision>2</cp:revision>
  <dcterms:created xsi:type="dcterms:W3CDTF">2018-02-22T20:43:00Z</dcterms:created>
  <dcterms:modified xsi:type="dcterms:W3CDTF">2018-02-22T20:43:00Z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Creator">
    <vt:lpwstr>Calc</vt:lpwstr>
  </property>
  <property fmtid="{D5CDD505-2E9C-101B-9397-08002B2CF9AE}" pid="4" name="LastSaved">
    <vt:filetime>2016-02-18T00:00:00Z</vt:filetime>
  </property>
  <property fmtid="{D5CDD505-2E9C-101B-9397-08002B2CF9AE}" pid="5" name="ContentTypeId">
    <vt:lpwstr>0x0101000745212E16EA634F958CC26809C93264</vt:lpwstr>
  </property>
</Properties>
</file>